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8" w:rsidRPr="00157D95" w:rsidRDefault="00AA382C" w:rsidP="00304896">
      <w:pPr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157D95">
        <w:rPr>
          <w:rFonts w:asciiTheme="minorBidi" w:hAnsiTheme="minorBidi" w:cs="B Nazanin" w:hint="cs"/>
          <w:b/>
          <w:bCs/>
          <w:sz w:val="24"/>
          <w:szCs w:val="24"/>
          <w:rtl/>
        </w:rPr>
        <w:t>برنامه چرخش دستیاری روان پزشکی ( 4 ساله )</w:t>
      </w:r>
    </w:p>
    <w:tbl>
      <w:tblPr>
        <w:tblStyle w:val="TableGrid"/>
        <w:tblpPr w:leftFromText="180" w:rightFromText="180" w:vertAnchor="page" w:horzAnchor="margin" w:tblpY="2221"/>
        <w:tblW w:w="0" w:type="auto"/>
        <w:tblLayout w:type="fixed"/>
        <w:tblLook w:val="04A0"/>
      </w:tblPr>
      <w:tblGrid>
        <w:gridCol w:w="1052"/>
        <w:gridCol w:w="1629"/>
        <w:gridCol w:w="2814"/>
        <w:gridCol w:w="2077"/>
        <w:gridCol w:w="844"/>
        <w:gridCol w:w="1160"/>
      </w:tblGrid>
      <w:tr w:rsidR="002959B8" w:rsidRPr="00157D95" w:rsidTr="002959B8">
        <w:trPr>
          <w:trHeight w:val="135"/>
        </w:trPr>
        <w:tc>
          <w:tcPr>
            <w:tcW w:w="1052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959B8">
              <w:rPr>
                <w:rFonts w:cs="B Nazanin" w:hint="cs"/>
                <w:b/>
                <w:bCs/>
                <w:sz w:val="28"/>
                <w:szCs w:val="28"/>
                <w:rtl/>
              </w:rPr>
              <w:t>15-13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959B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12:30- 11:30</w:t>
            </w:r>
          </w:p>
        </w:tc>
        <w:tc>
          <w:tcPr>
            <w:tcW w:w="2814" w:type="dxa"/>
            <w:vMerge w:val="restart"/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959B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11:30-9</w:t>
            </w:r>
          </w:p>
        </w:tc>
        <w:tc>
          <w:tcPr>
            <w:tcW w:w="2077" w:type="dxa"/>
            <w:vMerge w:val="restart"/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959B8">
              <w:rPr>
                <w:rFonts w:cs="B Nazanin" w:hint="cs"/>
                <w:b/>
                <w:bCs/>
                <w:sz w:val="28"/>
                <w:szCs w:val="28"/>
                <w:rtl/>
              </w:rPr>
              <w:t>9-8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959B8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2959B8" w:rsidRPr="00157D95" w:rsidTr="002959B8">
        <w:trPr>
          <w:trHeight w:val="135"/>
        </w:trPr>
        <w:tc>
          <w:tcPr>
            <w:tcW w:w="105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077" w:type="dxa"/>
            <w:vMerge/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نیمه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پایه تحصیلی</w:t>
            </w:r>
          </w:p>
        </w:tc>
      </w:tr>
      <w:tr w:rsidR="002959B8" w:rsidRPr="00157D95" w:rsidTr="002959B8">
        <w:trPr>
          <w:trHeight w:val="285"/>
        </w:trPr>
        <w:tc>
          <w:tcPr>
            <w:tcW w:w="1052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 w:hint="cs"/>
                <w:sz w:val="28"/>
                <w:szCs w:val="28"/>
                <w:rtl/>
              </w:rPr>
              <w:t>ادامه ویزیت بیماران بخش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مرور کتاب درسی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بخش و درمانگاه بزرگسال (6 ماه)</w:t>
            </w:r>
          </w:p>
        </w:tc>
        <w:tc>
          <w:tcPr>
            <w:tcW w:w="2077" w:type="dxa"/>
            <w:vMerge w:val="restart"/>
            <w:shd w:val="clear" w:color="auto" w:fill="EAF1DD" w:themeFill="accent3" w:themeFillTint="33"/>
            <w:textDirection w:val="btLr"/>
          </w:tcPr>
          <w:p w:rsidR="002959B8" w:rsidRPr="002959B8" w:rsidRDefault="002959B8" w:rsidP="002959B8">
            <w:pPr>
              <w:ind w:left="113" w:right="113"/>
              <w:rPr>
                <w:rFonts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جلسات عمومی ( گزارش صبحگاهی </w:t>
            </w:r>
            <w:r w:rsidRPr="002959B8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گراند راند- ژورنال کلاب)</w:t>
            </w:r>
          </w:p>
          <w:p w:rsidR="002959B8" w:rsidRPr="002959B8" w:rsidRDefault="002959B8" w:rsidP="002959B8">
            <w:pPr>
              <w:ind w:left="113" w:right="113"/>
              <w:rPr>
                <w:rFonts w:cs="B Nazanin" w:hint="cs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rPr>
                <w:rFonts w:cs="B Nazanin" w:hint="cs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rPr>
                <w:rFonts w:cs="B Nazanin" w:hint="cs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rPr>
                <w:rFonts w:cs="B Nazanin" w:hint="cs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rPr>
                <w:rFonts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rPr>
                <w:rFonts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ind w:left="113" w:right="113"/>
              <w:jc w:val="high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اول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اول</w:t>
            </w:r>
          </w:p>
        </w:tc>
      </w:tr>
      <w:tr w:rsidR="002959B8" w:rsidRPr="00157D95" w:rsidTr="002959B8">
        <w:trPr>
          <w:trHeight w:val="225"/>
        </w:trPr>
        <w:tc>
          <w:tcPr>
            <w:tcW w:w="105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روانشناسی پایه ، آزمونها</w:t>
            </w:r>
            <w:r w:rsidRPr="002959B8">
              <w:rPr>
                <w:rFonts w:asciiTheme="minorBidi" w:hAnsiTheme="minorBidi" w:cs="B Nazanin" w:hint="cs"/>
                <w:sz w:val="28"/>
                <w:szCs w:val="28"/>
                <w:rtl/>
              </w:rPr>
              <w:t>،</w:t>
            </w: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تئوری اعتیاد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بخش اعتیاد (3 ماه)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بزرگسال (3 ماه)</w:t>
            </w:r>
          </w:p>
        </w:tc>
        <w:tc>
          <w:tcPr>
            <w:tcW w:w="2077" w:type="dxa"/>
            <w:vMerge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دوم</w:t>
            </w:r>
          </w:p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2959B8" w:rsidRPr="00157D95" w:rsidTr="002959B8">
        <w:trPr>
          <w:trHeight w:val="1137"/>
        </w:trPr>
        <w:tc>
          <w:tcPr>
            <w:tcW w:w="105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تئوری روان درمانی</w:t>
            </w:r>
            <w:r w:rsidRPr="002959B8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،</w:t>
            </w: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ادامه اعتیاد</w:t>
            </w:r>
          </w:p>
        </w:tc>
        <w:tc>
          <w:tcPr>
            <w:tcW w:w="2814" w:type="dxa"/>
            <w:vMerge w:val="restart"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بخش و درمانگاه اطفال (2 ماه)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بخش اورژانس (2 ماه)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ادامه بخش اعتیاد و بزرگسال</w:t>
            </w:r>
          </w:p>
        </w:tc>
        <w:tc>
          <w:tcPr>
            <w:tcW w:w="2077" w:type="dxa"/>
            <w:vMerge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اول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دوم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2959B8" w:rsidRPr="00157D95" w:rsidTr="002959B8">
        <w:trPr>
          <w:trHeight w:val="240"/>
        </w:trPr>
        <w:tc>
          <w:tcPr>
            <w:tcW w:w="105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077" w:type="dxa"/>
            <w:vMerge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دوم</w:t>
            </w:r>
          </w:p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2959B8" w:rsidRPr="00157D95" w:rsidTr="002959B8">
        <w:trPr>
          <w:trHeight w:val="754"/>
        </w:trPr>
        <w:tc>
          <w:tcPr>
            <w:tcW w:w="1052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درمانگاه روان درمانی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ادامه کلاس تئوری روان درمانی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بخش روان درمانی (6 ماه)</w:t>
            </w:r>
          </w:p>
        </w:tc>
        <w:tc>
          <w:tcPr>
            <w:tcW w:w="2077" w:type="dxa"/>
            <w:vMerge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اول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سوم</w:t>
            </w:r>
          </w:p>
        </w:tc>
      </w:tr>
      <w:tr w:rsidR="002959B8" w:rsidRPr="00157D95" w:rsidTr="002959B8">
        <w:trPr>
          <w:trHeight w:val="240"/>
        </w:trPr>
        <w:tc>
          <w:tcPr>
            <w:tcW w:w="105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لیازون  ( 3 ماه) </w:t>
            </w:r>
            <w:r w:rsidRPr="002959B8">
              <w:rPr>
                <w:rFonts w:asciiTheme="minorBidi" w:hAnsiTheme="minorBidi" w:cs="B Nazanin" w:hint="cs"/>
                <w:sz w:val="28"/>
                <w:szCs w:val="28"/>
                <w:rtl/>
              </w:rPr>
              <w:t>و</w:t>
            </w: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جامعه نگر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نورولوژی (3 ماه)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بخشهای بزرگسال و سالمند</w:t>
            </w:r>
          </w:p>
        </w:tc>
        <w:tc>
          <w:tcPr>
            <w:tcW w:w="2077" w:type="dxa"/>
            <w:vMerge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دوم</w:t>
            </w:r>
          </w:p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</w:tr>
      <w:tr w:rsidR="002959B8" w:rsidRPr="00157D95" w:rsidTr="002959B8">
        <w:trPr>
          <w:trHeight w:val="270"/>
        </w:trPr>
        <w:tc>
          <w:tcPr>
            <w:tcW w:w="1052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برنامه مطالعاتی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کلاس ضروری</w:t>
            </w:r>
          </w:p>
        </w:tc>
        <w:tc>
          <w:tcPr>
            <w:tcW w:w="2814" w:type="dxa"/>
            <w:vMerge w:val="restart"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ادامه لیازون و جامعه نگر </w:t>
            </w:r>
            <w:r w:rsidRPr="002959B8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نورولوژی</w:t>
            </w:r>
          </w:p>
        </w:tc>
        <w:tc>
          <w:tcPr>
            <w:tcW w:w="2077" w:type="dxa"/>
            <w:vMerge/>
            <w:shd w:val="clear" w:color="auto" w:fill="EAF1DD" w:themeFill="accent3" w:themeFillTint="33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اول</w:t>
            </w:r>
          </w:p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2959B8" w:rsidRDefault="002959B8" w:rsidP="002959B8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2959B8">
              <w:rPr>
                <w:rFonts w:asciiTheme="minorBidi" w:hAnsiTheme="minorBidi" w:cs="B Nazanin"/>
                <w:sz w:val="28"/>
                <w:szCs w:val="28"/>
                <w:rtl/>
              </w:rPr>
              <w:t>چهارم</w:t>
            </w:r>
          </w:p>
        </w:tc>
      </w:tr>
      <w:tr w:rsidR="002959B8" w:rsidRPr="00157D95" w:rsidTr="002959B8">
        <w:trPr>
          <w:trHeight w:val="255"/>
        </w:trPr>
        <w:tc>
          <w:tcPr>
            <w:tcW w:w="105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9B8" w:rsidRPr="00157D95" w:rsidRDefault="002959B8" w:rsidP="002959B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959B8" w:rsidRPr="00157D95" w:rsidRDefault="002959B8" w:rsidP="002959B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2814" w:type="dxa"/>
            <w:vMerge/>
            <w:shd w:val="clear" w:color="auto" w:fill="EAF1DD" w:themeFill="accent3" w:themeFillTint="33"/>
          </w:tcPr>
          <w:p w:rsidR="002959B8" w:rsidRPr="00157D95" w:rsidRDefault="002959B8" w:rsidP="002959B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EAF1DD" w:themeFill="accent3" w:themeFillTint="33"/>
          </w:tcPr>
          <w:p w:rsidR="002959B8" w:rsidRPr="00157D95" w:rsidRDefault="002959B8" w:rsidP="002959B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59B8" w:rsidRPr="00157D95" w:rsidRDefault="002959B8" w:rsidP="002959B8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157D95">
              <w:rPr>
                <w:rFonts w:asciiTheme="minorBidi" w:hAnsiTheme="minorBidi" w:cs="B Nazanin"/>
                <w:sz w:val="24"/>
                <w:szCs w:val="24"/>
                <w:rtl/>
              </w:rPr>
              <w:t>دوم</w:t>
            </w:r>
          </w:p>
          <w:p w:rsidR="002959B8" w:rsidRPr="00157D95" w:rsidRDefault="002959B8" w:rsidP="002959B8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959B8" w:rsidRPr="00157D95" w:rsidRDefault="002959B8" w:rsidP="002959B8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</w:tbl>
    <w:p w:rsidR="002959B8" w:rsidRPr="00157D95" w:rsidRDefault="002959B8" w:rsidP="00157D95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تبصره:</w:t>
      </w:r>
    </w:p>
    <w:p w:rsidR="002959B8" w:rsidRPr="002959B8" w:rsidRDefault="005C5CAA" w:rsidP="002959B8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</w:rPr>
      </w:pPr>
      <w:r w:rsidRPr="002959B8">
        <w:rPr>
          <w:rFonts w:cs="B Nazanin" w:hint="cs"/>
          <w:b/>
          <w:bCs/>
          <w:sz w:val="24"/>
          <w:szCs w:val="24"/>
          <w:rtl/>
          <w:lang w:bidi="fa-IR"/>
        </w:rPr>
        <w:t>برنامه روان پزشکی قانونی برای دستیاران سال سوم و چهارم به صورت شرکت در کمیسیونهای روان پزشکی قانونی به همراه استاد مربوطه است.</w:t>
      </w:r>
    </w:p>
    <w:p w:rsidR="005C5CAA" w:rsidRPr="002959B8" w:rsidRDefault="005C5CAA" w:rsidP="002959B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</w:rPr>
      </w:pPr>
      <w:r w:rsidRPr="002959B8">
        <w:rPr>
          <w:rFonts w:cs="B Nazanin" w:hint="cs"/>
          <w:b/>
          <w:bCs/>
          <w:sz w:val="24"/>
          <w:szCs w:val="24"/>
          <w:rtl/>
          <w:lang w:bidi="fa-IR"/>
        </w:rPr>
        <w:t>برنامه روان پزشکی جامعه نگر در طی دوره لیازون بصورت شرکت در درمانگاه روان پزشکی جامعه نگر به همراه استاد مربوطه</w:t>
      </w:r>
    </w:p>
    <w:p w:rsidR="00AA382C" w:rsidRPr="00157D95" w:rsidRDefault="00AA382C" w:rsidP="00AA382C">
      <w:pPr>
        <w:bidi/>
        <w:rPr>
          <w:rFonts w:cs="B Nazanin"/>
          <w:rtl/>
        </w:rPr>
      </w:pPr>
    </w:p>
    <w:p w:rsidR="00AA382C" w:rsidRPr="00157D95" w:rsidRDefault="00AA382C" w:rsidP="00AA382C">
      <w:pPr>
        <w:bidi/>
        <w:rPr>
          <w:rFonts w:cs="B Nazanin"/>
          <w:rtl/>
        </w:rPr>
      </w:pPr>
    </w:p>
    <w:p w:rsidR="00AA382C" w:rsidRPr="00157D95" w:rsidRDefault="00AA382C" w:rsidP="00AA382C">
      <w:pPr>
        <w:bidi/>
        <w:rPr>
          <w:rFonts w:cs="B Nazanin"/>
          <w:rtl/>
        </w:rPr>
      </w:pPr>
    </w:p>
    <w:p w:rsidR="00AA382C" w:rsidRPr="00157D95" w:rsidRDefault="00AA382C" w:rsidP="00AA382C">
      <w:pPr>
        <w:bidi/>
        <w:rPr>
          <w:rFonts w:cs="B Nazanin"/>
          <w:rtl/>
        </w:rPr>
      </w:pPr>
    </w:p>
    <w:p w:rsidR="00AA382C" w:rsidRPr="00157D95" w:rsidRDefault="00AA382C" w:rsidP="00AA382C">
      <w:pPr>
        <w:bidi/>
        <w:rPr>
          <w:rFonts w:cs="B Nazanin"/>
          <w:rtl/>
        </w:rPr>
      </w:pPr>
    </w:p>
    <w:p w:rsidR="00AA382C" w:rsidRPr="00157D95" w:rsidRDefault="00AA382C" w:rsidP="00AA382C">
      <w:pPr>
        <w:bidi/>
        <w:rPr>
          <w:rFonts w:cs="B Nazanin"/>
          <w:rtl/>
        </w:rPr>
      </w:pPr>
    </w:p>
    <w:p w:rsidR="00AA382C" w:rsidRPr="00157D95" w:rsidRDefault="00AA382C" w:rsidP="00AA382C">
      <w:pPr>
        <w:bidi/>
        <w:rPr>
          <w:rFonts w:cs="B Nazanin"/>
          <w:rtl/>
        </w:rPr>
      </w:pPr>
    </w:p>
    <w:sectPr w:rsidR="00AA382C" w:rsidRPr="00157D95" w:rsidSect="00B01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992"/>
    <w:multiLevelType w:val="hybridMultilevel"/>
    <w:tmpl w:val="D58E62B2"/>
    <w:lvl w:ilvl="0" w:tplc="5C4C6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4D6"/>
    <w:multiLevelType w:val="hybridMultilevel"/>
    <w:tmpl w:val="E81ABBE4"/>
    <w:lvl w:ilvl="0" w:tplc="036A3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77C"/>
    <w:rsid w:val="00157D95"/>
    <w:rsid w:val="001F08B2"/>
    <w:rsid w:val="002959B8"/>
    <w:rsid w:val="00304896"/>
    <w:rsid w:val="003D777C"/>
    <w:rsid w:val="0059723A"/>
    <w:rsid w:val="005C5CAA"/>
    <w:rsid w:val="00706163"/>
    <w:rsid w:val="00AA382C"/>
    <w:rsid w:val="00B019C8"/>
    <w:rsid w:val="00B557F3"/>
    <w:rsid w:val="00B63A4B"/>
    <w:rsid w:val="00BF536F"/>
    <w:rsid w:val="00CE7BD2"/>
    <w:rsid w:val="00F15001"/>
    <w:rsid w:val="00F35D13"/>
    <w:rsid w:val="00F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majale</dc:creator>
  <cp:keywords/>
  <dc:description/>
  <cp:lastModifiedBy>majale</cp:lastModifiedBy>
  <cp:revision>6</cp:revision>
  <dcterms:created xsi:type="dcterms:W3CDTF">2016-02-07T05:06:00Z</dcterms:created>
  <dcterms:modified xsi:type="dcterms:W3CDTF">2016-04-22T06:42:00Z</dcterms:modified>
</cp:coreProperties>
</file>